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4C65FF" w:rsidRPr="00804F82">
        <w:trPr>
          <w:trHeight w:hRule="exact" w:val="1528"/>
        </w:trPr>
        <w:tc>
          <w:tcPr>
            <w:tcW w:w="143" w:type="dxa"/>
          </w:tcPr>
          <w:p w:rsidR="004C65FF" w:rsidRDefault="004C65FF"/>
        </w:tc>
        <w:tc>
          <w:tcPr>
            <w:tcW w:w="285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both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Pr="007964A0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7964A0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4C65FF" w:rsidRPr="00804F82">
        <w:trPr>
          <w:trHeight w:hRule="exact" w:val="138"/>
        </w:trPr>
        <w:tc>
          <w:tcPr>
            <w:tcW w:w="143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C65FF" w:rsidRPr="00804F8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4A0" w:rsidRPr="007964A0" w:rsidRDefault="007964A0" w:rsidP="007964A0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01077"/>
            <w:bookmarkStart w:id="3" w:name="_Hlk81399514"/>
            <w:r w:rsidRPr="007964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7964A0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  <w:bookmarkEnd w:id="3"/>
          <w:p w:rsidR="004C65FF" w:rsidRPr="007964A0" w:rsidRDefault="004C6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C65FF" w:rsidRPr="00804F82">
        <w:trPr>
          <w:trHeight w:hRule="exact" w:val="211"/>
        </w:trPr>
        <w:tc>
          <w:tcPr>
            <w:tcW w:w="143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>
        <w:trPr>
          <w:trHeight w:hRule="exact" w:val="277"/>
        </w:trPr>
        <w:tc>
          <w:tcPr>
            <w:tcW w:w="143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C65FF">
        <w:trPr>
          <w:trHeight w:hRule="exact" w:val="138"/>
        </w:trPr>
        <w:tc>
          <w:tcPr>
            <w:tcW w:w="143" w:type="dxa"/>
          </w:tcPr>
          <w:p w:rsidR="004C65FF" w:rsidRDefault="004C65FF"/>
        </w:tc>
        <w:tc>
          <w:tcPr>
            <w:tcW w:w="285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426" w:type="dxa"/>
          </w:tcPr>
          <w:p w:rsidR="004C65FF" w:rsidRDefault="004C65FF"/>
        </w:tc>
        <w:tc>
          <w:tcPr>
            <w:tcW w:w="1277" w:type="dxa"/>
          </w:tcPr>
          <w:p w:rsidR="004C65FF" w:rsidRDefault="004C65FF"/>
        </w:tc>
        <w:tc>
          <w:tcPr>
            <w:tcW w:w="993" w:type="dxa"/>
          </w:tcPr>
          <w:p w:rsidR="004C65FF" w:rsidRDefault="004C65FF"/>
        </w:tc>
        <w:tc>
          <w:tcPr>
            <w:tcW w:w="2836" w:type="dxa"/>
          </w:tcPr>
          <w:p w:rsidR="004C65FF" w:rsidRDefault="004C65FF"/>
        </w:tc>
      </w:tr>
      <w:tr w:rsidR="004C65FF" w:rsidRPr="00804F82">
        <w:trPr>
          <w:trHeight w:hRule="exact" w:val="277"/>
        </w:trPr>
        <w:tc>
          <w:tcPr>
            <w:tcW w:w="143" w:type="dxa"/>
          </w:tcPr>
          <w:p w:rsidR="004C65FF" w:rsidRDefault="004C65FF"/>
        </w:tc>
        <w:tc>
          <w:tcPr>
            <w:tcW w:w="285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426" w:type="dxa"/>
          </w:tcPr>
          <w:p w:rsidR="004C65FF" w:rsidRDefault="004C65FF"/>
        </w:tc>
        <w:tc>
          <w:tcPr>
            <w:tcW w:w="1277" w:type="dxa"/>
          </w:tcPr>
          <w:p w:rsidR="004C65FF" w:rsidRDefault="004C65F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C65FF" w:rsidRPr="00804F82">
        <w:trPr>
          <w:trHeight w:hRule="exact" w:val="138"/>
        </w:trPr>
        <w:tc>
          <w:tcPr>
            <w:tcW w:w="143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>
        <w:trPr>
          <w:trHeight w:hRule="exact" w:val="277"/>
        </w:trPr>
        <w:tc>
          <w:tcPr>
            <w:tcW w:w="143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C65FF">
        <w:trPr>
          <w:trHeight w:hRule="exact" w:val="138"/>
        </w:trPr>
        <w:tc>
          <w:tcPr>
            <w:tcW w:w="143" w:type="dxa"/>
          </w:tcPr>
          <w:p w:rsidR="004C65FF" w:rsidRDefault="004C65FF"/>
        </w:tc>
        <w:tc>
          <w:tcPr>
            <w:tcW w:w="285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426" w:type="dxa"/>
          </w:tcPr>
          <w:p w:rsidR="004C65FF" w:rsidRDefault="004C65FF"/>
        </w:tc>
        <w:tc>
          <w:tcPr>
            <w:tcW w:w="1277" w:type="dxa"/>
          </w:tcPr>
          <w:p w:rsidR="004C65FF" w:rsidRDefault="004C65FF"/>
        </w:tc>
        <w:tc>
          <w:tcPr>
            <w:tcW w:w="993" w:type="dxa"/>
          </w:tcPr>
          <w:p w:rsidR="004C65FF" w:rsidRDefault="004C65FF"/>
        </w:tc>
        <w:tc>
          <w:tcPr>
            <w:tcW w:w="2836" w:type="dxa"/>
          </w:tcPr>
          <w:p w:rsidR="004C65FF" w:rsidRDefault="004C65FF"/>
        </w:tc>
      </w:tr>
      <w:tr w:rsidR="004C65FF">
        <w:trPr>
          <w:trHeight w:hRule="exact" w:val="277"/>
        </w:trPr>
        <w:tc>
          <w:tcPr>
            <w:tcW w:w="143" w:type="dxa"/>
          </w:tcPr>
          <w:p w:rsidR="004C65FF" w:rsidRDefault="004C65FF"/>
        </w:tc>
        <w:tc>
          <w:tcPr>
            <w:tcW w:w="285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426" w:type="dxa"/>
          </w:tcPr>
          <w:p w:rsidR="004C65FF" w:rsidRDefault="004C65FF"/>
        </w:tc>
        <w:tc>
          <w:tcPr>
            <w:tcW w:w="1277" w:type="dxa"/>
          </w:tcPr>
          <w:p w:rsidR="004C65FF" w:rsidRDefault="004C65F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4A0" w:rsidRPr="00C1531A" w:rsidRDefault="007964A0" w:rsidP="0079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90424"/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End w:id="4"/>
          </w:p>
          <w:p w:rsidR="004C65FF" w:rsidRDefault="004C65F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C65FF">
        <w:trPr>
          <w:trHeight w:hRule="exact" w:val="277"/>
        </w:trPr>
        <w:tc>
          <w:tcPr>
            <w:tcW w:w="143" w:type="dxa"/>
          </w:tcPr>
          <w:p w:rsidR="004C65FF" w:rsidRDefault="004C65FF"/>
        </w:tc>
        <w:tc>
          <w:tcPr>
            <w:tcW w:w="285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426" w:type="dxa"/>
          </w:tcPr>
          <w:p w:rsidR="004C65FF" w:rsidRDefault="004C65FF"/>
        </w:tc>
        <w:tc>
          <w:tcPr>
            <w:tcW w:w="1277" w:type="dxa"/>
          </w:tcPr>
          <w:p w:rsidR="004C65FF" w:rsidRDefault="004C65FF"/>
        </w:tc>
        <w:tc>
          <w:tcPr>
            <w:tcW w:w="993" w:type="dxa"/>
          </w:tcPr>
          <w:p w:rsidR="004C65FF" w:rsidRDefault="004C65FF"/>
        </w:tc>
        <w:tc>
          <w:tcPr>
            <w:tcW w:w="2836" w:type="dxa"/>
          </w:tcPr>
          <w:p w:rsidR="004C65FF" w:rsidRDefault="004C65FF"/>
        </w:tc>
      </w:tr>
      <w:tr w:rsidR="004C65F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C65FF">
        <w:trPr>
          <w:trHeight w:hRule="exact" w:val="775"/>
        </w:trPr>
        <w:tc>
          <w:tcPr>
            <w:tcW w:w="143" w:type="dxa"/>
          </w:tcPr>
          <w:p w:rsidR="004C65FF" w:rsidRDefault="004C65FF"/>
        </w:tc>
        <w:tc>
          <w:tcPr>
            <w:tcW w:w="285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Стилистика</w:t>
            </w:r>
          </w:p>
          <w:p w:rsidR="004C65FF" w:rsidRDefault="007964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К.М.06.06.03</w:t>
            </w:r>
          </w:p>
        </w:tc>
        <w:tc>
          <w:tcPr>
            <w:tcW w:w="2836" w:type="dxa"/>
          </w:tcPr>
          <w:p w:rsidR="004C65FF" w:rsidRDefault="004C65FF"/>
        </w:tc>
      </w:tr>
      <w:tr w:rsidR="004C65F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C65FF" w:rsidRPr="00804F82">
        <w:trPr>
          <w:trHeight w:hRule="exact" w:val="1396"/>
        </w:trPr>
        <w:tc>
          <w:tcPr>
            <w:tcW w:w="143" w:type="dxa"/>
          </w:tcPr>
          <w:p w:rsidR="004C65FF" w:rsidRDefault="004C65FF"/>
        </w:tc>
        <w:tc>
          <w:tcPr>
            <w:tcW w:w="285" w:type="dxa"/>
          </w:tcPr>
          <w:p w:rsidR="004C65FF" w:rsidRDefault="004C65F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C65FF" w:rsidRPr="00804F82">
        <w:trPr>
          <w:trHeight w:hRule="exact" w:val="138"/>
        </w:trPr>
        <w:tc>
          <w:tcPr>
            <w:tcW w:w="143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804F8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C65FF" w:rsidRPr="00804F82">
        <w:trPr>
          <w:trHeight w:hRule="exact" w:val="416"/>
        </w:trPr>
        <w:tc>
          <w:tcPr>
            <w:tcW w:w="143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C65FF" w:rsidRDefault="004C65FF"/>
        </w:tc>
        <w:tc>
          <w:tcPr>
            <w:tcW w:w="426" w:type="dxa"/>
          </w:tcPr>
          <w:p w:rsidR="004C65FF" w:rsidRDefault="004C65FF"/>
        </w:tc>
        <w:tc>
          <w:tcPr>
            <w:tcW w:w="1277" w:type="dxa"/>
          </w:tcPr>
          <w:p w:rsidR="004C65FF" w:rsidRDefault="004C65FF"/>
        </w:tc>
        <w:tc>
          <w:tcPr>
            <w:tcW w:w="993" w:type="dxa"/>
          </w:tcPr>
          <w:p w:rsidR="004C65FF" w:rsidRDefault="004C65FF"/>
        </w:tc>
        <w:tc>
          <w:tcPr>
            <w:tcW w:w="2836" w:type="dxa"/>
          </w:tcPr>
          <w:p w:rsidR="004C65FF" w:rsidRDefault="004C65FF"/>
        </w:tc>
      </w:tr>
      <w:tr w:rsidR="004C65FF">
        <w:trPr>
          <w:trHeight w:hRule="exact" w:val="155"/>
        </w:trPr>
        <w:tc>
          <w:tcPr>
            <w:tcW w:w="143" w:type="dxa"/>
          </w:tcPr>
          <w:p w:rsidR="004C65FF" w:rsidRDefault="004C65FF"/>
        </w:tc>
        <w:tc>
          <w:tcPr>
            <w:tcW w:w="285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426" w:type="dxa"/>
          </w:tcPr>
          <w:p w:rsidR="004C65FF" w:rsidRDefault="004C65FF"/>
        </w:tc>
        <w:tc>
          <w:tcPr>
            <w:tcW w:w="1277" w:type="dxa"/>
          </w:tcPr>
          <w:p w:rsidR="004C65FF" w:rsidRDefault="004C65FF"/>
        </w:tc>
        <w:tc>
          <w:tcPr>
            <w:tcW w:w="993" w:type="dxa"/>
          </w:tcPr>
          <w:p w:rsidR="004C65FF" w:rsidRDefault="004C65FF"/>
        </w:tc>
        <w:tc>
          <w:tcPr>
            <w:tcW w:w="2836" w:type="dxa"/>
          </w:tcPr>
          <w:p w:rsidR="004C65FF" w:rsidRDefault="004C65FF"/>
        </w:tc>
      </w:tr>
      <w:tr w:rsidR="004C65F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C65FF" w:rsidRPr="00804F8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C65FF" w:rsidRPr="00804F8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804F8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C65FF" w:rsidRPr="00804F8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804F82">
        <w:trPr>
          <w:trHeight w:hRule="exact" w:val="124"/>
        </w:trPr>
        <w:tc>
          <w:tcPr>
            <w:tcW w:w="143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C65FF">
        <w:trPr>
          <w:trHeight w:hRule="exact" w:val="307"/>
        </w:trPr>
        <w:tc>
          <w:tcPr>
            <w:tcW w:w="143" w:type="dxa"/>
          </w:tcPr>
          <w:p w:rsidR="004C65FF" w:rsidRDefault="004C65FF"/>
        </w:tc>
        <w:tc>
          <w:tcPr>
            <w:tcW w:w="285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426" w:type="dxa"/>
          </w:tcPr>
          <w:p w:rsidR="004C65FF" w:rsidRDefault="004C65F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4C65FF"/>
        </w:tc>
      </w:tr>
      <w:tr w:rsidR="004C65FF">
        <w:trPr>
          <w:trHeight w:hRule="exact" w:val="1851"/>
        </w:trPr>
        <w:tc>
          <w:tcPr>
            <w:tcW w:w="143" w:type="dxa"/>
          </w:tcPr>
          <w:p w:rsidR="004C65FF" w:rsidRDefault="004C65FF"/>
        </w:tc>
        <w:tc>
          <w:tcPr>
            <w:tcW w:w="285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1419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426" w:type="dxa"/>
          </w:tcPr>
          <w:p w:rsidR="004C65FF" w:rsidRDefault="004C65FF"/>
        </w:tc>
        <w:tc>
          <w:tcPr>
            <w:tcW w:w="1277" w:type="dxa"/>
          </w:tcPr>
          <w:p w:rsidR="004C65FF" w:rsidRDefault="004C65FF"/>
        </w:tc>
        <w:tc>
          <w:tcPr>
            <w:tcW w:w="993" w:type="dxa"/>
          </w:tcPr>
          <w:p w:rsidR="004C65FF" w:rsidRDefault="004C65FF"/>
        </w:tc>
        <w:tc>
          <w:tcPr>
            <w:tcW w:w="2836" w:type="dxa"/>
          </w:tcPr>
          <w:p w:rsidR="004C65FF" w:rsidRDefault="004C65FF"/>
        </w:tc>
      </w:tr>
      <w:tr w:rsidR="004C65FF">
        <w:trPr>
          <w:trHeight w:hRule="exact" w:val="277"/>
        </w:trPr>
        <w:tc>
          <w:tcPr>
            <w:tcW w:w="143" w:type="dxa"/>
          </w:tcPr>
          <w:p w:rsidR="004C65FF" w:rsidRDefault="004C65F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C65FF">
        <w:trPr>
          <w:trHeight w:hRule="exact" w:val="138"/>
        </w:trPr>
        <w:tc>
          <w:tcPr>
            <w:tcW w:w="143" w:type="dxa"/>
          </w:tcPr>
          <w:p w:rsidR="004C65FF" w:rsidRDefault="004C65F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4C65FF"/>
        </w:tc>
      </w:tr>
      <w:tr w:rsidR="004C65FF">
        <w:trPr>
          <w:trHeight w:hRule="exact" w:val="1666"/>
        </w:trPr>
        <w:tc>
          <w:tcPr>
            <w:tcW w:w="143" w:type="dxa"/>
          </w:tcPr>
          <w:p w:rsidR="004C65FF" w:rsidRDefault="004C65F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4F82" w:rsidRDefault="007964A0" w:rsidP="00804F82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804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года набора</w:t>
            </w:r>
          </w:p>
          <w:p w:rsidR="007964A0" w:rsidRPr="007964A0" w:rsidRDefault="007964A0" w:rsidP="007964A0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bookmarkStart w:id="5" w:name="_Hlk81400481"/>
            <w:r w:rsidRPr="007964A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7964A0" w:rsidRPr="00C1531A" w:rsidRDefault="007964A0" w:rsidP="007964A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bookmarkEnd w:id="5"/>
          <w:p w:rsidR="004C65FF" w:rsidRDefault="004C6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C65FF" w:rsidRDefault="007964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C65FF" w:rsidTr="007964A0">
        <w:trPr>
          <w:trHeight w:hRule="exact" w:val="25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C65FF" w:rsidRPr="007964A0" w:rsidRDefault="004C6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/Просвирнина Л.Г./</w:t>
            </w:r>
          </w:p>
          <w:p w:rsidR="004C65FF" w:rsidRPr="007964A0" w:rsidRDefault="004C6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4A0" w:rsidRPr="007964A0" w:rsidRDefault="007964A0" w:rsidP="007964A0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6" w:name="_Hlk81399643"/>
            <w:bookmarkStart w:id="7" w:name="_Hlk81401261"/>
            <w:r w:rsidRPr="007964A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7964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7964A0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7964A0" w:rsidRDefault="007964A0" w:rsidP="007964A0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8" w:name="_Hlk81388151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г. № 8</w:t>
            </w:r>
          </w:p>
          <w:bookmarkEnd w:id="6"/>
          <w:p w:rsidR="007964A0" w:rsidRDefault="007964A0" w:rsidP="007964A0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bookmarkEnd w:id="7"/>
          <w:bookmarkEnd w:id="8"/>
          <w:p w:rsidR="004C65FF" w:rsidRDefault="004C65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65FF" w:rsidRPr="00804F8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4C65FF" w:rsidRPr="007964A0" w:rsidRDefault="007964A0">
      <w:pPr>
        <w:rPr>
          <w:sz w:val="0"/>
          <w:szCs w:val="0"/>
          <w:lang w:val="ru-RU"/>
        </w:rPr>
      </w:pPr>
      <w:r w:rsidRPr="007964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65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C65FF">
        <w:trPr>
          <w:trHeight w:hRule="exact" w:val="555"/>
        </w:trPr>
        <w:tc>
          <w:tcPr>
            <w:tcW w:w="9640" w:type="dxa"/>
          </w:tcPr>
          <w:p w:rsidR="004C65FF" w:rsidRDefault="004C65FF"/>
        </w:tc>
      </w:tr>
      <w:tr w:rsidR="004C65F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C65FF" w:rsidRDefault="007964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65FF" w:rsidRPr="00804F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C65FF" w:rsidRPr="00804F8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4A0" w:rsidRDefault="007964A0" w:rsidP="00796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9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9"/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10" w:name="_Hlk73103655"/>
            <w:r w:rsidRPr="0079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10"/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«Стилистика» в течение </w:t>
            </w:r>
            <w:r w:rsidRPr="0080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4C65FF" w:rsidRPr="007964A0" w:rsidRDefault="007964A0">
      <w:pPr>
        <w:rPr>
          <w:sz w:val="0"/>
          <w:szCs w:val="0"/>
          <w:lang w:val="ru-RU"/>
        </w:rPr>
      </w:pPr>
      <w:r w:rsidRPr="007964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65FF" w:rsidRPr="00804F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C65FF" w:rsidRPr="00804F82">
        <w:trPr>
          <w:trHeight w:hRule="exact" w:val="138"/>
        </w:trPr>
        <w:tc>
          <w:tcPr>
            <w:tcW w:w="964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804F8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К.М.06.06.03 «Стилистика».</w:t>
            </w: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C65FF" w:rsidRPr="00804F82">
        <w:trPr>
          <w:trHeight w:hRule="exact" w:val="138"/>
        </w:trPr>
        <w:tc>
          <w:tcPr>
            <w:tcW w:w="964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804F8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«Стилистика»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C65FF" w:rsidRPr="00804F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4C65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65FF" w:rsidRPr="00804F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 знать общенаучные и специальные принципы и методы познания</w:t>
            </w:r>
          </w:p>
        </w:tc>
      </w:tr>
      <w:tr w:rsidR="004C65FF" w:rsidRPr="00804F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знать требования профессионального стандарта</w:t>
            </w:r>
          </w:p>
        </w:tc>
      </w:tr>
      <w:tr w:rsidR="004C65FF" w:rsidRPr="00804F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4C65FF" w:rsidRPr="00804F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</w:tc>
      </w:tr>
      <w:tr w:rsidR="004C65FF" w:rsidRPr="00804F82">
        <w:trPr>
          <w:trHeight w:hRule="exact" w:val="277"/>
        </w:trPr>
        <w:tc>
          <w:tcPr>
            <w:tcW w:w="964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804F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C65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65FF" w:rsidRPr="00804F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4C65FF" w:rsidRPr="00804F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сущность речевого воздействия, его виды, формы и средства</w:t>
            </w:r>
          </w:p>
        </w:tc>
      </w:tr>
      <w:tr w:rsidR="004C65FF" w:rsidRPr="00804F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4C65FF" w:rsidRPr="00804F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создавать и редактировать тексты основных жанров в деловой речи</w:t>
            </w:r>
          </w:p>
        </w:tc>
      </w:tr>
      <w:tr w:rsidR="004C65FF" w:rsidRPr="00804F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4C65FF" w:rsidRPr="00804F82">
        <w:trPr>
          <w:trHeight w:hRule="exact" w:val="416"/>
        </w:trPr>
        <w:tc>
          <w:tcPr>
            <w:tcW w:w="964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804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C65FF" w:rsidRPr="00804F8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К.М.06.06.03 «Стилистика» относится к обязательной части, является дисциплиной Блока Б1. </w:t>
            </w:r>
            <w:r w:rsidRPr="00804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4C65FF" w:rsidRPr="007964A0" w:rsidRDefault="007964A0">
      <w:pPr>
        <w:rPr>
          <w:sz w:val="0"/>
          <w:szCs w:val="0"/>
          <w:lang w:val="ru-RU"/>
        </w:rPr>
      </w:pPr>
      <w:r w:rsidRPr="007964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C65FF" w:rsidRPr="00804F8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C65F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5FF" w:rsidRDefault="004C65FF"/>
        </w:tc>
      </w:tr>
      <w:tr w:rsidR="004C65FF" w:rsidRPr="00804F8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Теоретическая грамматика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Теоретическая фонетика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История изучаемого языка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Практический курс иностранного языка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педагогического исследования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История стран изучаемого языка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География на иностранном языке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Лексика и грамматика стран изучаемого языка в историческом аспекте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учебного предмета "Английский язык"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4C65FF" w:rsidRPr="007964A0" w:rsidRDefault="007964A0">
            <w:pPr>
              <w:spacing w:after="0" w:line="240" w:lineRule="auto"/>
              <w:jc w:val="center"/>
              <w:rPr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4C65FF" w:rsidRDefault="007964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ПК-10</w:t>
            </w:r>
          </w:p>
        </w:tc>
      </w:tr>
      <w:tr w:rsidR="004C65FF">
        <w:trPr>
          <w:trHeight w:hRule="exact" w:val="138"/>
        </w:trPr>
        <w:tc>
          <w:tcPr>
            <w:tcW w:w="3970" w:type="dxa"/>
          </w:tcPr>
          <w:p w:rsidR="004C65FF" w:rsidRDefault="004C65FF"/>
        </w:tc>
        <w:tc>
          <w:tcPr>
            <w:tcW w:w="1702" w:type="dxa"/>
          </w:tcPr>
          <w:p w:rsidR="004C65FF" w:rsidRDefault="004C65FF"/>
        </w:tc>
        <w:tc>
          <w:tcPr>
            <w:tcW w:w="1702" w:type="dxa"/>
          </w:tcPr>
          <w:p w:rsidR="004C65FF" w:rsidRDefault="004C65FF"/>
        </w:tc>
        <w:tc>
          <w:tcPr>
            <w:tcW w:w="426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143" w:type="dxa"/>
          </w:tcPr>
          <w:p w:rsidR="004C65FF" w:rsidRDefault="004C65FF"/>
        </w:tc>
        <w:tc>
          <w:tcPr>
            <w:tcW w:w="993" w:type="dxa"/>
          </w:tcPr>
          <w:p w:rsidR="004C65FF" w:rsidRDefault="004C65FF"/>
        </w:tc>
      </w:tr>
      <w:tr w:rsidR="004C65FF" w:rsidRPr="00804F8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C65F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C65FF">
        <w:trPr>
          <w:trHeight w:hRule="exact" w:val="138"/>
        </w:trPr>
        <w:tc>
          <w:tcPr>
            <w:tcW w:w="3970" w:type="dxa"/>
          </w:tcPr>
          <w:p w:rsidR="004C65FF" w:rsidRDefault="004C65FF"/>
        </w:tc>
        <w:tc>
          <w:tcPr>
            <w:tcW w:w="1702" w:type="dxa"/>
          </w:tcPr>
          <w:p w:rsidR="004C65FF" w:rsidRDefault="004C65FF"/>
        </w:tc>
        <w:tc>
          <w:tcPr>
            <w:tcW w:w="1702" w:type="dxa"/>
          </w:tcPr>
          <w:p w:rsidR="004C65FF" w:rsidRDefault="004C65FF"/>
        </w:tc>
        <w:tc>
          <w:tcPr>
            <w:tcW w:w="426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143" w:type="dxa"/>
          </w:tcPr>
          <w:p w:rsidR="004C65FF" w:rsidRDefault="004C65FF"/>
        </w:tc>
        <w:tc>
          <w:tcPr>
            <w:tcW w:w="993" w:type="dxa"/>
          </w:tcPr>
          <w:p w:rsidR="004C65FF" w:rsidRDefault="004C65FF"/>
        </w:tc>
      </w:tr>
      <w:tr w:rsidR="004C65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C65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C65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65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65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65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4C65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65F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4C65FF">
        <w:trPr>
          <w:trHeight w:hRule="exact" w:val="138"/>
        </w:trPr>
        <w:tc>
          <w:tcPr>
            <w:tcW w:w="3970" w:type="dxa"/>
          </w:tcPr>
          <w:p w:rsidR="004C65FF" w:rsidRDefault="004C65FF"/>
        </w:tc>
        <w:tc>
          <w:tcPr>
            <w:tcW w:w="1702" w:type="dxa"/>
          </w:tcPr>
          <w:p w:rsidR="004C65FF" w:rsidRDefault="004C65FF"/>
        </w:tc>
        <w:tc>
          <w:tcPr>
            <w:tcW w:w="1702" w:type="dxa"/>
          </w:tcPr>
          <w:p w:rsidR="004C65FF" w:rsidRDefault="004C65FF"/>
        </w:tc>
        <w:tc>
          <w:tcPr>
            <w:tcW w:w="426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143" w:type="dxa"/>
          </w:tcPr>
          <w:p w:rsidR="004C65FF" w:rsidRDefault="004C65FF"/>
        </w:tc>
        <w:tc>
          <w:tcPr>
            <w:tcW w:w="993" w:type="dxa"/>
          </w:tcPr>
          <w:p w:rsidR="004C65FF" w:rsidRDefault="004C65FF"/>
        </w:tc>
      </w:tr>
      <w:tr w:rsidR="004C65F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65FF" w:rsidRPr="007964A0" w:rsidRDefault="004C6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C65FF">
        <w:trPr>
          <w:trHeight w:hRule="exact" w:val="416"/>
        </w:trPr>
        <w:tc>
          <w:tcPr>
            <w:tcW w:w="3970" w:type="dxa"/>
          </w:tcPr>
          <w:p w:rsidR="004C65FF" w:rsidRDefault="004C65FF"/>
        </w:tc>
        <w:tc>
          <w:tcPr>
            <w:tcW w:w="1702" w:type="dxa"/>
          </w:tcPr>
          <w:p w:rsidR="004C65FF" w:rsidRDefault="004C65FF"/>
        </w:tc>
        <w:tc>
          <w:tcPr>
            <w:tcW w:w="1702" w:type="dxa"/>
          </w:tcPr>
          <w:p w:rsidR="004C65FF" w:rsidRDefault="004C65FF"/>
        </w:tc>
        <w:tc>
          <w:tcPr>
            <w:tcW w:w="426" w:type="dxa"/>
          </w:tcPr>
          <w:p w:rsidR="004C65FF" w:rsidRDefault="004C65FF"/>
        </w:tc>
        <w:tc>
          <w:tcPr>
            <w:tcW w:w="710" w:type="dxa"/>
          </w:tcPr>
          <w:p w:rsidR="004C65FF" w:rsidRDefault="004C65FF"/>
        </w:tc>
        <w:tc>
          <w:tcPr>
            <w:tcW w:w="143" w:type="dxa"/>
          </w:tcPr>
          <w:p w:rsidR="004C65FF" w:rsidRDefault="004C65FF"/>
        </w:tc>
        <w:tc>
          <w:tcPr>
            <w:tcW w:w="993" w:type="dxa"/>
          </w:tcPr>
          <w:p w:rsidR="004C65FF" w:rsidRDefault="004C65FF"/>
        </w:tc>
      </w:tr>
      <w:tr w:rsidR="004C65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C65F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65FF" w:rsidRDefault="004C65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65FF" w:rsidRDefault="004C65F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65FF" w:rsidRDefault="004C65F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65FF" w:rsidRDefault="004C65FF"/>
        </w:tc>
      </w:tr>
      <w:tr w:rsidR="004C65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65F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C65FF" w:rsidRDefault="007964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C65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65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65F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 Письменный и устный типы /варианты современного литературного английского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65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5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65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65F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 Письменный и устный типы /варианты современного литературного английского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5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C65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65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65F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 Письменный и устный типы /варианты современного литературного английского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C65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5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5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C65FF" w:rsidRDefault="007964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C65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5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5F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 Письменный и устный типы /варианты современного литературного английского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65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4C65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65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4C65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65F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4C65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4C65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4C65FF">
        <w:trPr>
          <w:trHeight w:hRule="exact" w:val="124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C65FF" w:rsidRPr="007964A0" w:rsidRDefault="007964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96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C65FF" w:rsidRDefault="007964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4C65FF" w:rsidRDefault="007964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65FF" w:rsidRPr="00804F8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804F82" w:rsidRDefault="007964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804F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C65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C65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C65F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</w:tr>
      <w:tr w:rsidR="004C65F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4C65FF"/>
        </w:tc>
      </w:tr>
      <w:tr w:rsidR="004C65FF" w:rsidRPr="00804F8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 основы курса стилистики: отношение лингвостилистики к другим разделам общего языкознания. Предмет и задачи стилистики. Стилистика в системе наук. Основные понятия стилистики. Понятие стилистических приемов и выразительных средств языка, их взаимоотношение и функции.</w:t>
            </w:r>
          </w:p>
        </w:tc>
      </w:tr>
      <w:tr w:rsidR="004C65FF" w:rsidRPr="00804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 Текст как предмет изучения стилистики.</w:t>
            </w:r>
          </w:p>
        </w:tc>
      </w:tr>
      <w:tr w:rsidR="004C65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свойств текста. Сверхфразовое единство и абзац. Способы анализа художественного текста. Понятие контекста, виды контекста.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Выдвижение и его типы.</w:t>
            </w:r>
          </w:p>
        </w:tc>
      </w:tr>
      <w:tr w:rsidR="004C65FF" w:rsidRPr="00804F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Стилистическая классификация словарного состава английского языка.</w:t>
            </w:r>
          </w:p>
        </w:tc>
      </w:tr>
      <w:tr w:rsidR="004C65FF" w:rsidRPr="00804F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функции стилистически маркированных лексических единиц. Слова нейтрального, высокого и сниженного стилистического тона и их стилистическое использование.</w:t>
            </w:r>
          </w:p>
        </w:tc>
      </w:tr>
      <w:tr w:rsidR="004C65FF" w:rsidRPr="00804F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Лексико-фразеологические стилистические приемы и выразительные средства.</w:t>
            </w:r>
          </w:p>
        </w:tc>
      </w:tr>
      <w:tr w:rsidR="004C65FF" w:rsidRPr="00804F8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приемы, основанные на взаимодействии разных лексических значений.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приемы, основанные на взаимодействии словарных предметно- логических и контекстуальных предметно-логических значений: метафора, метонимия, ирония.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приемы, основанные на взаимодействии предметно-логических и назывных значений: антономазия и ее разновидности.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приемы, основанные на взаимодействии предметно-логических и эмоциональных значений: эпитет, оксиморон.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приемы, основанные на взаимодействии основных и произвольных (включая несвободные) предметно-логических значений: зевгма, каламбур, игра слов.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приемы, основанные на интенсификации признаков понятия: сравнение, перифраза, гипербола.</w:t>
            </w:r>
          </w:p>
        </w:tc>
      </w:tr>
      <w:tr w:rsidR="004C65FF" w:rsidRPr="00804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Синтаксические выразительные средства и стилистические приемы.</w:t>
            </w:r>
          </w:p>
        </w:tc>
      </w:tr>
      <w:tr w:rsidR="004C65FF" w:rsidRPr="00804F82">
        <w:trPr>
          <w:trHeight w:hRule="exact" w:val="10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Структурно-синтаксические стилистические приемы и выразительные средства: инверсия, обособление, параллельные конструкции, хиазм, повторы, перечисление, нарастание, антитеза, ретардация.</w:t>
            </w:r>
          </w:p>
        </w:tc>
      </w:tr>
    </w:tbl>
    <w:p w:rsidR="004C65FF" w:rsidRPr="007964A0" w:rsidRDefault="007964A0">
      <w:pPr>
        <w:rPr>
          <w:sz w:val="0"/>
          <w:szCs w:val="0"/>
          <w:lang w:val="ru-RU"/>
        </w:rPr>
      </w:pPr>
      <w:r w:rsidRPr="007964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65FF" w:rsidRPr="00804F8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Стилистические приемы и выразительные средства, основанные на своеобразных способах соединения частей высказывания: асиндетон, полисиндетон, присоединение.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приемы и выразительные средства, основанные на своеобразном употреблении разговорных конструкций: эллипсис, апосиопеза, вопросы в повествовании, несобственно-прямая речь.</w:t>
            </w:r>
          </w:p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приемы и выразительные средства, основанные на взаимодействии грамматических значений: риторический вопрос, литота.</w:t>
            </w:r>
          </w:p>
        </w:tc>
      </w:tr>
      <w:tr w:rsidR="004C65FF" w:rsidRPr="00804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Стилистический анализ единиц морфологического уровня.</w:t>
            </w:r>
          </w:p>
        </w:tc>
      </w:tr>
      <w:tr w:rsidR="004C65FF" w:rsidRPr="00804F8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транспозиции разрядов существительного, категорий числа, падежа, определенности/неопределенности в стилистических целях. Стилистические приемы использования прилагательных. Способы усиления прилагательных. Местоимения и их стилистическая функция. Стилистические приемы использования наречий. Стилистические возможности глагольных категорий времени, залога, наклонений.</w:t>
            </w:r>
          </w:p>
        </w:tc>
      </w:tr>
      <w:tr w:rsidR="004C65FF" w:rsidRPr="00804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Функциональные стили английского языка.</w:t>
            </w:r>
          </w:p>
        </w:tc>
      </w:tr>
      <w:tr w:rsidR="004C65FF" w:rsidRPr="00804F8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стилей языка. Дифференциальные признаки стилей языка. Замкнутость стилистической системы и взаимодействие стилей языка. Основные разногласия, связанные с классификацией, функционированием, определением стилей языка. Различные точки зрения на классификацию стилей английского языка.</w:t>
            </w:r>
          </w:p>
        </w:tc>
      </w:tr>
      <w:tr w:rsidR="004C65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</w:tr>
      <w:tr w:rsidR="004C65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Социолингвистические и прагматические аспекты стилистики. Понятие речевой ситуации. Социолингвистические параметры речевой ситуации. Использование функционально окрашенной лексики в качестве стратификационных и ситуативных переменных.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«Мужской» и «женский» варианты речи. Проблемы культуры речи.</w:t>
            </w:r>
          </w:p>
        </w:tc>
      </w:tr>
      <w:tr w:rsidR="004C65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9.  Письменный и устный типы /варианты современного литературного английского языка.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Характерные признаки. Системность. Взаимодействие.</w:t>
            </w:r>
          </w:p>
        </w:tc>
      </w:tr>
      <w:tr w:rsidR="004C65F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Две формы/типа/варианта функционирования языка – устная и письменная, различающиеся степенью соблюдения норм литературного языка. Письменная речь и ее дифференциальные признаки; присутствие собеседника как определяющий фактор особенностей устной формы речи. Взаимодействие форм речи на уровне лексики.</w:t>
            </w:r>
          </w:p>
          <w:p w:rsidR="004C65FF" w:rsidRDefault="00796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экстралингвистических факторов при отграничении устной и письменной форм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обеих форм речи на уровне синтаксиса</w:t>
            </w:r>
          </w:p>
        </w:tc>
      </w:tr>
      <w:tr w:rsidR="004C65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C65FF">
        <w:trPr>
          <w:trHeight w:hRule="exact" w:val="14"/>
        </w:trPr>
        <w:tc>
          <w:tcPr>
            <w:tcW w:w="9640" w:type="dxa"/>
          </w:tcPr>
          <w:p w:rsidR="004C65FF" w:rsidRDefault="004C65FF"/>
        </w:tc>
      </w:tr>
      <w:tr w:rsidR="004C65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</w:tr>
      <w:tr w:rsidR="004C65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4C65F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C65FF">
        <w:trPr>
          <w:trHeight w:hRule="exact" w:val="14"/>
        </w:trPr>
        <w:tc>
          <w:tcPr>
            <w:tcW w:w="9640" w:type="dxa"/>
          </w:tcPr>
          <w:p w:rsidR="004C65FF" w:rsidRDefault="004C65FF"/>
        </w:tc>
      </w:tr>
      <w:tr w:rsidR="004C65FF" w:rsidRPr="00804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 Текст как предмет изучения стилистики.</w:t>
            </w:r>
          </w:p>
        </w:tc>
      </w:tr>
      <w:tr w:rsidR="004C65FF" w:rsidRPr="00804F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C65FF" w:rsidRPr="00804F82">
        <w:trPr>
          <w:trHeight w:hRule="exact" w:val="14"/>
        </w:trPr>
        <w:tc>
          <w:tcPr>
            <w:tcW w:w="964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804F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Стилистическая классификация словарного состава английского языка.</w:t>
            </w:r>
          </w:p>
        </w:tc>
      </w:tr>
      <w:tr w:rsidR="004C65FF" w:rsidRPr="00804F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C65FF" w:rsidRPr="00804F82">
        <w:trPr>
          <w:trHeight w:hRule="exact" w:val="14"/>
        </w:trPr>
        <w:tc>
          <w:tcPr>
            <w:tcW w:w="964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804F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Лексико-фразеологические стилистические приемы и выразительные средства.</w:t>
            </w:r>
          </w:p>
        </w:tc>
      </w:tr>
      <w:tr w:rsidR="004C65FF" w:rsidRPr="00804F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C65FF" w:rsidRPr="00804F82">
        <w:trPr>
          <w:trHeight w:hRule="exact" w:val="14"/>
        </w:trPr>
        <w:tc>
          <w:tcPr>
            <w:tcW w:w="964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804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Синтаксические выразительные средства и стилистические приемы.</w:t>
            </w:r>
          </w:p>
        </w:tc>
      </w:tr>
      <w:tr w:rsidR="004C65FF" w:rsidRPr="00804F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C65FF" w:rsidRPr="00804F82">
        <w:trPr>
          <w:trHeight w:hRule="exact" w:val="14"/>
        </w:trPr>
        <w:tc>
          <w:tcPr>
            <w:tcW w:w="964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804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Стилистический анализ единиц морфологического уровня.</w:t>
            </w:r>
          </w:p>
        </w:tc>
      </w:tr>
      <w:tr w:rsidR="004C65FF" w:rsidRPr="00804F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C65FF" w:rsidRPr="00804F82">
        <w:trPr>
          <w:trHeight w:hRule="exact" w:val="14"/>
        </w:trPr>
        <w:tc>
          <w:tcPr>
            <w:tcW w:w="964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804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Функциональные стили английского языка.</w:t>
            </w:r>
          </w:p>
        </w:tc>
      </w:tr>
      <w:tr w:rsidR="004C65FF" w:rsidRPr="00804F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C65FF" w:rsidRPr="00804F82">
        <w:trPr>
          <w:trHeight w:hRule="exact" w:val="14"/>
        </w:trPr>
        <w:tc>
          <w:tcPr>
            <w:tcW w:w="9640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</w:tr>
      <w:tr w:rsidR="004C65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4C65F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C65FF">
        <w:trPr>
          <w:trHeight w:hRule="exact" w:val="14"/>
        </w:trPr>
        <w:tc>
          <w:tcPr>
            <w:tcW w:w="9640" w:type="dxa"/>
          </w:tcPr>
          <w:p w:rsidR="004C65FF" w:rsidRDefault="004C65FF"/>
        </w:tc>
      </w:tr>
      <w:tr w:rsidR="004C65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9.  Письменный и устный типы /варианты современного литературного английского языка.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Характерные признаки. Системность. Взаимодействие.</w:t>
            </w:r>
          </w:p>
        </w:tc>
      </w:tr>
      <w:tr w:rsidR="004C65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4C65F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C65FF" w:rsidRDefault="007964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C65F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4C65FF">
        <w:trPr>
          <w:trHeight w:hRule="exact" w:val="147"/>
        </w:trPr>
        <w:tc>
          <w:tcPr>
            <w:tcW w:w="285" w:type="dxa"/>
          </w:tcPr>
          <w:p w:rsidR="004C65FF" w:rsidRDefault="004C65FF"/>
        </w:tc>
        <w:tc>
          <w:tcPr>
            <w:tcW w:w="9356" w:type="dxa"/>
          </w:tcPr>
          <w:p w:rsidR="004C65FF" w:rsidRDefault="004C65FF"/>
        </w:tc>
      </w:tr>
      <w:tr w:rsidR="004C65F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</w:tr>
      <w:tr w:rsidR="004C65FF">
        <w:trPr>
          <w:trHeight w:hRule="exact" w:val="21"/>
        </w:trPr>
        <w:tc>
          <w:tcPr>
            <w:tcW w:w="285" w:type="dxa"/>
          </w:tcPr>
          <w:p w:rsidR="004C65FF" w:rsidRDefault="004C65FF"/>
        </w:tc>
        <w:tc>
          <w:tcPr>
            <w:tcW w:w="9356" w:type="dxa"/>
          </w:tcPr>
          <w:p w:rsidR="004C65FF" w:rsidRDefault="004C65FF"/>
        </w:tc>
      </w:tr>
      <w:tr w:rsidR="004C65F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4C65FF"/>
        </w:tc>
      </w:tr>
      <w:tr w:rsidR="004C65FF">
        <w:trPr>
          <w:trHeight w:hRule="exact" w:val="8"/>
        </w:trPr>
        <w:tc>
          <w:tcPr>
            <w:tcW w:w="285" w:type="dxa"/>
          </w:tcPr>
          <w:p w:rsidR="004C65FF" w:rsidRDefault="004C65FF"/>
        </w:tc>
        <w:tc>
          <w:tcPr>
            <w:tcW w:w="9356" w:type="dxa"/>
          </w:tcPr>
          <w:p w:rsidR="004C65FF" w:rsidRDefault="004C65FF"/>
        </w:tc>
      </w:tr>
      <w:tr w:rsidR="004C65FF" w:rsidRPr="00804F8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 Текст как предмет изучения стилистики.</w:t>
            </w:r>
          </w:p>
        </w:tc>
      </w:tr>
      <w:tr w:rsidR="004C65FF" w:rsidRPr="00804F82">
        <w:trPr>
          <w:trHeight w:hRule="exact" w:val="21"/>
        </w:trPr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804F8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804F82">
        <w:trPr>
          <w:trHeight w:hRule="exact" w:val="8"/>
        </w:trPr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804F8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Стилистическая классификация словарного состава английского языка.</w:t>
            </w:r>
          </w:p>
        </w:tc>
      </w:tr>
      <w:tr w:rsidR="004C65FF" w:rsidRPr="00804F82">
        <w:trPr>
          <w:trHeight w:hRule="exact" w:val="21"/>
        </w:trPr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804F8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804F82">
        <w:trPr>
          <w:trHeight w:hRule="exact" w:val="8"/>
        </w:trPr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804F8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Лексико-фразеологические стилистические приемы и выразительные средства.</w:t>
            </w:r>
          </w:p>
        </w:tc>
      </w:tr>
      <w:tr w:rsidR="004C65FF" w:rsidRPr="00804F82">
        <w:trPr>
          <w:trHeight w:hRule="exact" w:val="21"/>
        </w:trPr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804F8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804F82">
        <w:trPr>
          <w:trHeight w:hRule="exact" w:val="8"/>
        </w:trPr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804F8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Синтаксические выразительные средства и стилистические приемы.</w:t>
            </w:r>
          </w:p>
        </w:tc>
      </w:tr>
      <w:tr w:rsidR="004C65FF" w:rsidRPr="00804F82">
        <w:trPr>
          <w:trHeight w:hRule="exact" w:val="21"/>
        </w:trPr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804F8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804F82">
        <w:trPr>
          <w:trHeight w:hRule="exact" w:val="8"/>
        </w:trPr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804F8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Стилистический анализ единиц морфологического уровня.</w:t>
            </w:r>
          </w:p>
        </w:tc>
      </w:tr>
      <w:tr w:rsidR="004C65FF" w:rsidRPr="00804F82">
        <w:trPr>
          <w:trHeight w:hRule="exact" w:val="21"/>
        </w:trPr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804F8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804F82">
        <w:trPr>
          <w:trHeight w:hRule="exact" w:val="8"/>
        </w:trPr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804F8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Функциональные стили английского языка.</w:t>
            </w:r>
          </w:p>
        </w:tc>
      </w:tr>
      <w:tr w:rsidR="004C65FF" w:rsidRPr="00804F82">
        <w:trPr>
          <w:trHeight w:hRule="exact" w:val="21"/>
        </w:trPr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804F8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 w:rsidRPr="00804F82">
        <w:trPr>
          <w:trHeight w:hRule="exact" w:val="8"/>
        </w:trPr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</w:tr>
      <w:tr w:rsidR="004C65FF">
        <w:trPr>
          <w:trHeight w:hRule="exact" w:val="21"/>
        </w:trPr>
        <w:tc>
          <w:tcPr>
            <w:tcW w:w="285" w:type="dxa"/>
          </w:tcPr>
          <w:p w:rsidR="004C65FF" w:rsidRDefault="004C65FF"/>
        </w:tc>
        <w:tc>
          <w:tcPr>
            <w:tcW w:w="9356" w:type="dxa"/>
          </w:tcPr>
          <w:p w:rsidR="004C65FF" w:rsidRDefault="004C65FF"/>
        </w:tc>
      </w:tr>
      <w:tr w:rsidR="004C65F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4C65FF"/>
        </w:tc>
      </w:tr>
      <w:tr w:rsidR="004C65FF">
        <w:trPr>
          <w:trHeight w:hRule="exact" w:val="8"/>
        </w:trPr>
        <w:tc>
          <w:tcPr>
            <w:tcW w:w="285" w:type="dxa"/>
          </w:tcPr>
          <w:p w:rsidR="004C65FF" w:rsidRDefault="004C65FF"/>
        </w:tc>
        <w:tc>
          <w:tcPr>
            <w:tcW w:w="9356" w:type="dxa"/>
          </w:tcPr>
          <w:p w:rsidR="004C65FF" w:rsidRDefault="004C65FF"/>
        </w:tc>
      </w:tr>
      <w:tr w:rsidR="004C65F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9.  Письменный и устный типы /варианты современного литературного английского языка.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Характерные признаки. Системность. Взаимодействие.</w:t>
            </w:r>
          </w:p>
        </w:tc>
      </w:tr>
      <w:tr w:rsidR="004C65FF">
        <w:trPr>
          <w:trHeight w:hRule="exact" w:val="21"/>
        </w:trPr>
        <w:tc>
          <w:tcPr>
            <w:tcW w:w="285" w:type="dxa"/>
          </w:tcPr>
          <w:p w:rsidR="004C65FF" w:rsidRDefault="004C65FF"/>
        </w:tc>
        <w:tc>
          <w:tcPr>
            <w:tcW w:w="9356" w:type="dxa"/>
          </w:tcPr>
          <w:p w:rsidR="004C65FF" w:rsidRDefault="004C65FF"/>
        </w:tc>
      </w:tr>
      <w:tr w:rsidR="004C65F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4C65FF"/>
        </w:tc>
      </w:tr>
      <w:tr w:rsidR="004C65FF" w:rsidRPr="00804F8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C65FF" w:rsidRPr="00804F82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«Стилистика» / Просвирнина Л.Г.. – Омск: Изд-во Омской гуманитарной академии, 2020.</w:t>
            </w: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C65FF" w:rsidRPr="00804F82">
        <w:trPr>
          <w:trHeight w:hRule="exact" w:val="138"/>
        </w:trPr>
        <w:tc>
          <w:tcPr>
            <w:tcW w:w="285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  <w:tr w:rsidR="004C65F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C65F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английского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Байдикова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Слюсарь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964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978-5-534-11799-8.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32DC3">
                <w:rPr>
                  <w:rStyle w:val="a3"/>
                </w:rPr>
                <w:t>https://urait.ru/bcode/456894</w:t>
              </w:r>
            </w:hyperlink>
            <w:r>
              <w:t xml:space="preserve"> </w:t>
            </w:r>
          </w:p>
        </w:tc>
      </w:tr>
      <w:tr w:rsidR="004C65FF">
        <w:trPr>
          <w:trHeight w:hRule="exact" w:val="277"/>
        </w:trPr>
        <w:tc>
          <w:tcPr>
            <w:tcW w:w="285" w:type="dxa"/>
          </w:tcPr>
          <w:p w:rsidR="004C65FF" w:rsidRDefault="004C65F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C65FF" w:rsidRPr="00804F8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7964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Вайрах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4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978-5-394-02869-4.</w:t>
            </w:r>
            <w:r w:rsidRPr="007964A0">
              <w:rPr>
                <w:lang w:val="ru-RU"/>
              </w:rPr>
              <w:t xml:space="preserve"> 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4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64A0">
              <w:rPr>
                <w:lang w:val="ru-RU"/>
              </w:rPr>
              <w:t xml:space="preserve"> </w:t>
            </w:r>
          </w:p>
        </w:tc>
      </w:tr>
      <w:tr w:rsidR="004C65FF" w:rsidRPr="00804F82">
        <w:trPr>
          <w:trHeight w:hRule="exact" w:val="674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4C65FF">
            <w:pPr>
              <w:rPr>
                <w:lang w:val="ru-RU"/>
              </w:rPr>
            </w:pPr>
          </w:p>
        </w:tc>
      </w:tr>
    </w:tbl>
    <w:p w:rsidR="004C65FF" w:rsidRPr="007964A0" w:rsidRDefault="007964A0">
      <w:pPr>
        <w:rPr>
          <w:sz w:val="0"/>
          <w:szCs w:val="0"/>
          <w:lang w:val="ru-RU"/>
        </w:rPr>
      </w:pPr>
      <w:r w:rsidRPr="007964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65FF" w:rsidRPr="00804F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Pr="007964A0" w:rsidRDefault="00632D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http://www.iprbookshop.ru/83126.html</w:t>
              </w:r>
            </w:hyperlink>
            <w:r w:rsidR="007964A0" w:rsidRPr="007964A0">
              <w:rPr>
                <w:lang w:val="ru-RU"/>
              </w:rPr>
              <w:t xml:space="preserve"> </w:t>
            </w:r>
          </w:p>
        </w:tc>
      </w:tr>
      <w:tr w:rsidR="004C65F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65FF" w:rsidRDefault="007964A0">
            <w:pPr>
              <w:spacing w:after="0" w:line="240" w:lineRule="auto"/>
              <w:rPr>
                <w:sz w:val="24"/>
                <w:szCs w:val="24"/>
              </w:rPr>
            </w:pPr>
            <w:r w:rsidRPr="00796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4C65FF" w:rsidRDefault="004C65FF"/>
    <w:sectPr w:rsidR="004C65F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153A"/>
    <w:rsid w:val="0002418B"/>
    <w:rsid w:val="001F0BC7"/>
    <w:rsid w:val="004C65FF"/>
    <w:rsid w:val="00632DC3"/>
    <w:rsid w:val="007964A0"/>
    <w:rsid w:val="00804F82"/>
    <w:rsid w:val="00C75ED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83EBC1-4D33-43F0-B61C-4249C9F0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5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2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83126.html" TargetMode="External"/><Relationship Id="rId4" Type="http://schemas.openxmlformats.org/officeDocument/2006/relationships/hyperlink" Target="https://urait.ru/bcode/456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4410</Words>
  <Characters>25140</Characters>
  <Application>Microsoft Office Word</Application>
  <DocSecurity>0</DocSecurity>
  <Lines>209</Lines>
  <Paragraphs>58</Paragraphs>
  <ScaleCrop>false</ScaleCrop>
  <Company/>
  <LinksUpToDate>false</LinksUpToDate>
  <CharactersWithSpaces>29492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2020-2021_ФГОС3++2020_Бак-ОФО-ПО2(НОиИЯ)(20)_plx_Стилистика</dc:title>
  <dc:creator>FastReport.NET</dc:creator>
  <cp:lastModifiedBy>Mark Bernstorf</cp:lastModifiedBy>
  <cp:revision>6</cp:revision>
  <dcterms:created xsi:type="dcterms:W3CDTF">2021-09-01T09:52:00Z</dcterms:created>
  <dcterms:modified xsi:type="dcterms:W3CDTF">2022-11-13T19:33:00Z</dcterms:modified>
</cp:coreProperties>
</file>